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E0" w:rsidRPr="000F51D1" w:rsidRDefault="00CA1D27" w:rsidP="00F13CE0">
      <w:pPr>
        <w:jc w:val="right"/>
        <w:rPr>
          <w:rFonts w:ascii="Verdana" w:hAnsi="Verdana" w:cs="Arial"/>
          <w:b/>
          <w:sz w:val="20"/>
          <w:szCs w:val="20"/>
        </w:rPr>
      </w:pPr>
      <w:r w:rsidRPr="000F51D1">
        <w:rPr>
          <w:rFonts w:ascii="Verdana" w:hAnsi="Verdana" w:cs="Arial"/>
          <w:b/>
          <w:sz w:val="20"/>
          <w:szCs w:val="20"/>
        </w:rPr>
        <w:t>Процедура 2972</w:t>
      </w:r>
    </w:p>
    <w:p w:rsidR="008D6A63" w:rsidRPr="000F51D1" w:rsidRDefault="008D6A63" w:rsidP="008D6A63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val="en-US" w:eastAsia="bg-BG"/>
        </w:rPr>
      </w:pPr>
      <w:r w:rsidRPr="000F51D1">
        <w:rPr>
          <w:rFonts w:ascii="Verdana" w:eastAsia="Times New Roman" w:hAnsi="Verdana" w:cs="Times New Roman"/>
          <w:i/>
          <w:sz w:val="20"/>
          <w:szCs w:val="20"/>
          <w:lang w:eastAsia="bg-BG"/>
        </w:rPr>
        <w:t>Съгласуване на идейни инвестиционни проекти за обекти на техническата инфраструктура с обхват повече от една община или за обекти с регионално значение</w:t>
      </w:r>
    </w:p>
    <w:p w:rsidR="008D6A63" w:rsidRPr="000F51D1" w:rsidRDefault="008D6A63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CA1D27" w:rsidRPr="000F51D1" w:rsidRDefault="00F13CE0" w:rsidP="00CA1D27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F51D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CA1D27" w:rsidRPr="000F51D1" w:rsidRDefault="00F13CE0" w:rsidP="00CA1D27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F51D1">
        <w:rPr>
          <w:rFonts w:ascii="Verdana" w:hAnsi="Verdana"/>
          <w:sz w:val="20"/>
          <w:szCs w:val="20"/>
        </w:rPr>
        <w:t xml:space="preserve">На основание </w:t>
      </w:r>
      <w:r w:rsidR="00CA1D27" w:rsidRPr="000F51D1">
        <w:rPr>
          <w:rFonts w:ascii="Verdana" w:eastAsia="Times New Roman" w:hAnsi="Verdana" w:cs="Times New Roman"/>
          <w:sz w:val="20"/>
          <w:szCs w:val="20"/>
          <w:lang w:eastAsia="bg-BG"/>
        </w:rPr>
        <w:t>Закона за ратифициране на Конвенцията за премахване на изискването за легализация на чуждестранни публични актове – член единствен.</w:t>
      </w:r>
    </w:p>
    <w:p w:rsidR="00CA1D27" w:rsidRPr="00CA1D27" w:rsidRDefault="00CA1D27" w:rsidP="00CA1D27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A1D27">
        <w:rPr>
          <w:rFonts w:ascii="Verdana" w:eastAsia="Times New Roman" w:hAnsi="Verdana" w:cs="Times New Roman"/>
          <w:sz w:val="20"/>
          <w:szCs w:val="20"/>
          <w:lang w:eastAsia="bg-BG"/>
        </w:rPr>
        <w:t>Конвенция за премахване на изискването за легализация на чуждестранни публични актове - чл. 3, ал. 1</w:t>
      </w:r>
      <w:r w:rsidRPr="000F51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. </w:t>
      </w:r>
    </w:p>
    <w:p w:rsidR="00F13CE0" w:rsidRPr="000F51D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</w:p>
    <w:p w:rsidR="00F13CE0" w:rsidRPr="000F51D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F51D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DD3BD5" w:rsidRPr="000F51D1" w:rsidRDefault="00DD3BD5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F51D1">
        <w:rPr>
          <w:rFonts w:ascii="Verdana" w:hAnsi="Verdana"/>
          <w:b/>
          <w:sz w:val="20"/>
          <w:szCs w:val="20"/>
        </w:rPr>
        <w:t>Пряк изпълнител:</w:t>
      </w:r>
      <w:r w:rsidRPr="000F51D1">
        <w:rPr>
          <w:rFonts w:ascii="Verdana" w:hAnsi="Verdana"/>
          <w:sz w:val="20"/>
          <w:szCs w:val="20"/>
        </w:rPr>
        <w:t xml:space="preserve"> Областния управител на област Търговище е органът, който предоставя административната услуга/издава индивидуалния административен акт. </w:t>
      </w:r>
    </w:p>
    <w:p w:rsidR="00F13CE0" w:rsidRPr="000F51D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0F51D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F51D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F13CE0" w:rsidRPr="000F51D1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F51D1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6" w:history="1">
        <w:r w:rsidRPr="000F51D1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  <w:r w:rsidRPr="000F51D1">
        <w:rPr>
          <w:rFonts w:ascii="Verdana" w:hAnsi="Verdana"/>
          <w:sz w:val="20"/>
          <w:szCs w:val="20"/>
        </w:rPr>
        <w:t>;</w:t>
      </w:r>
    </w:p>
    <w:p w:rsidR="00F13CE0" w:rsidRPr="000F51D1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F51D1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4320FF" w:rsidRPr="000F51D1" w:rsidRDefault="004320F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F51D1">
        <w:rPr>
          <w:rFonts w:ascii="Verdana" w:hAnsi="Verdana"/>
          <w:sz w:val="20"/>
          <w:szCs w:val="20"/>
        </w:rPr>
        <w:t xml:space="preserve">Осигурен е достъп за хора с увреждания. </w:t>
      </w:r>
    </w:p>
    <w:p w:rsidR="00F13CE0" w:rsidRPr="000F51D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0F51D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F51D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0F51D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0F51D1" w:rsidRDefault="00F13CE0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0F51D1">
        <w:rPr>
          <w:rFonts w:ascii="Verdana" w:hAnsi="Verdana"/>
          <w:b/>
          <w:sz w:val="20"/>
          <w:szCs w:val="20"/>
        </w:rPr>
        <w:t xml:space="preserve">Процедура: </w:t>
      </w:r>
    </w:p>
    <w:p w:rsidR="00FB79F1" w:rsidRPr="000F51D1" w:rsidRDefault="00F13CE0" w:rsidP="00FB79F1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F51D1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0F51D1">
        <w:rPr>
          <w:rFonts w:ascii="Verdana" w:hAnsi="Verdana"/>
          <w:color w:val="000000"/>
          <w:sz w:val="20"/>
          <w:szCs w:val="20"/>
          <w:lang w:eastAsia="bg-BG"/>
        </w:rPr>
        <w:t xml:space="preserve"> </w:t>
      </w:r>
      <w:r w:rsidRPr="000F51D1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D80D22" w:rsidRPr="000F51D1" w:rsidRDefault="00D80D22" w:rsidP="00D80D22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F51D1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Идентификация на заявителя:</w:t>
      </w:r>
      <w:r w:rsidRPr="000F51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Проверка дали лицето е </w:t>
      </w:r>
      <w:proofErr w:type="spellStart"/>
      <w:r w:rsidRPr="000F51D1">
        <w:rPr>
          <w:rFonts w:ascii="Verdana" w:eastAsia="Times New Roman" w:hAnsi="Verdana" w:cs="Times New Roman"/>
          <w:sz w:val="20"/>
          <w:szCs w:val="20"/>
          <w:lang w:eastAsia="bg-BG"/>
        </w:rPr>
        <w:t>правоимащо</w:t>
      </w:r>
      <w:proofErr w:type="spellEnd"/>
      <w:r w:rsidRPr="000F51D1">
        <w:rPr>
          <w:rFonts w:ascii="Verdana" w:eastAsia="Times New Roman" w:hAnsi="Verdana" w:cs="Times New Roman"/>
          <w:i/>
          <w:iCs/>
          <w:sz w:val="20"/>
          <w:szCs w:val="20"/>
          <w:lang w:eastAsia="bg-BG"/>
        </w:rPr>
        <w:t>.</w:t>
      </w:r>
    </w:p>
    <w:p w:rsidR="00CA1D27" w:rsidRPr="000F51D1" w:rsidRDefault="00D80D22" w:rsidP="00CA1D27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F51D1"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 (</w:t>
      </w:r>
      <w:proofErr w:type="spellStart"/>
      <w:r w:rsidRPr="000F51D1">
        <w:rPr>
          <w:rFonts w:ascii="Verdana" w:eastAsia="Times New Roman" w:hAnsi="Verdana" w:cs="Times New Roman"/>
          <w:b/>
          <w:sz w:val="20"/>
          <w:szCs w:val="20"/>
          <w:lang w:eastAsia="bg-BG"/>
        </w:rPr>
        <w:t>комлектация</w:t>
      </w:r>
      <w:proofErr w:type="spellEnd"/>
      <w:r w:rsidRPr="000F51D1">
        <w:rPr>
          <w:rFonts w:ascii="Verdana" w:eastAsia="Times New Roman" w:hAnsi="Verdana" w:cs="Times New Roman"/>
          <w:b/>
          <w:sz w:val="20"/>
          <w:szCs w:val="20"/>
          <w:lang w:eastAsia="bg-BG"/>
        </w:rPr>
        <w:t>):</w:t>
      </w:r>
    </w:p>
    <w:p w:rsidR="00CA1D27" w:rsidRPr="000F51D1" w:rsidRDefault="00CA1D27" w:rsidP="00CA1D27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F51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1. </w:t>
      </w:r>
      <w:r w:rsidR="005F7958" w:rsidRPr="000F51D1">
        <w:rPr>
          <w:rFonts w:ascii="Verdana" w:eastAsia="Times New Roman" w:hAnsi="Verdana" w:cs="Times New Roman"/>
          <w:sz w:val="20"/>
          <w:szCs w:val="20"/>
          <w:lang w:eastAsia="bg-BG"/>
        </w:rPr>
        <w:t>Заявление;</w:t>
      </w:r>
    </w:p>
    <w:p w:rsidR="00CA1D27" w:rsidRPr="000F51D1" w:rsidRDefault="00CA1D27" w:rsidP="00CA1D27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F51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2. </w:t>
      </w:r>
      <w:r w:rsidRPr="000F51D1">
        <w:rPr>
          <w:rFonts w:ascii="Verdana" w:hAnsi="Verdana"/>
          <w:sz w:val="20"/>
          <w:szCs w:val="20"/>
        </w:rPr>
        <w:t xml:space="preserve">Документ/документи за заверка с </w:t>
      </w:r>
      <w:proofErr w:type="spellStart"/>
      <w:r w:rsidRPr="000F51D1">
        <w:rPr>
          <w:rFonts w:ascii="Verdana" w:hAnsi="Verdana"/>
          <w:sz w:val="20"/>
          <w:szCs w:val="20"/>
        </w:rPr>
        <w:t>апостил</w:t>
      </w:r>
      <w:proofErr w:type="spellEnd"/>
      <w:r w:rsidRPr="000F51D1">
        <w:rPr>
          <w:rFonts w:ascii="Verdana" w:hAnsi="Verdana"/>
          <w:sz w:val="20"/>
          <w:szCs w:val="20"/>
        </w:rPr>
        <w:t>;</w:t>
      </w:r>
    </w:p>
    <w:p w:rsidR="00CA1D27" w:rsidRPr="000F51D1" w:rsidRDefault="00CA1D27" w:rsidP="00CA1D27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F51D1">
        <w:rPr>
          <w:rFonts w:ascii="Verdana" w:eastAsia="Times New Roman" w:hAnsi="Verdana" w:cs="Times New Roman"/>
          <w:sz w:val="20"/>
          <w:szCs w:val="20"/>
          <w:lang w:eastAsia="bg-BG"/>
        </w:rPr>
        <w:t>3.</w:t>
      </w:r>
      <w:r w:rsidRPr="000F51D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  <w:r w:rsidRPr="000F51D1">
        <w:rPr>
          <w:rFonts w:ascii="Verdana" w:eastAsia="Times New Roman" w:hAnsi="Verdana" w:cs="Times New Roman"/>
          <w:sz w:val="20"/>
          <w:szCs w:val="20"/>
          <w:lang w:eastAsia="bg-BG"/>
        </w:rPr>
        <w:t>Документ за платена такса, освен ако плащането не е направено по електронен път.</w:t>
      </w:r>
    </w:p>
    <w:p w:rsidR="00595379" w:rsidRPr="000F51D1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F51D1">
        <w:rPr>
          <w:rFonts w:ascii="Verdana" w:hAnsi="Verdana"/>
          <w:b/>
          <w:sz w:val="20"/>
          <w:szCs w:val="20"/>
        </w:rPr>
        <w:t>Срок на изпълнение:</w:t>
      </w:r>
      <w:r w:rsidR="00D80D22" w:rsidRPr="000F51D1">
        <w:rPr>
          <w:rFonts w:ascii="Verdana" w:hAnsi="Verdana"/>
          <w:sz w:val="20"/>
          <w:szCs w:val="20"/>
        </w:rPr>
        <w:t xml:space="preserve"> </w:t>
      </w:r>
      <w:r w:rsidR="00CA1D27" w:rsidRPr="000F51D1">
        <w:rPr>
          <w:rFonts w:ascii="Verdana" w:hAnsi="Verdana"/>
          <w:sz w:val="20"/>
          <w:szCs w:val="20"/>
        </w:rPr>
        <w:t>до 8 работни часа/при обективни причини до 2 работни дни/.</w:t>
      </w:r>
    </w:p>
    <w:p w:rsidR="00595379" w:rsidRPr="000F51D1" w:rsidRDefault="00595379" w:rsidP="00922EE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0F51D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F51D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C53A9F" w:rsidRPr="000F51D1" w:rsidRDefault="000E3D8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7" w:history="1">
        <w:r w:rsidR="00F13CE0" w:rsidRPr="000F51D1">
          <w:rPr>
            <w:rStyle w:val="a3"/>
            <w:rFonts w:ascii="Verdana" w:hAnsi="Verdana"/>
            <w:sz w:val="20"/>
            <w:szCs w:val="20"/>
            <w:lang w:val="en-US"/>
          </w:rPr>
          <w:t>http://www.tg.government.bg;</w:t>
        </w:r>
      </w:hyperlink>
      <w:r w:rsidR="00F13CE0" w:rsidRPr="000F51D1">
        <w:rPr>
          <w:rFonts w:ascii="Verdana" w:hAnsi="Verdana"/>
          <w:sz w:val="20"/>
          <w:szCs w:val="20"/>
          <w:lang w:val="en-US"/>
        </w:rPr>
        <w:t xml:space="preserve"> </w:t>
      </w:r>
    </w:p>
    <w:p w:rsidR="00C53A9F" w:rsidRPr="000F51D1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F51D1">
        <w:rPr>
          <w:rFonts w:ascii="Verdana" w:hAnsi="Verdana"/>
          <w:sz w:val="20"/>
          <w:szCs w:val="20"/>
        </w:rPr>
        <w:t xml:space="preserve">секция Административно обслужване; </w:t>
      </w:r>
    </w:p>
    <w:p w:rsidR="00F13CE0" w:rsidRPr="000F51D1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F51D1">
        <w:rPr>
          <w:rFonts w:ascii="Verdana" w:hAnsi="Verdana"/>
          <w:sz w:val="20"/>
          <w:szCs w:val="20"/>
        </w:rPr>
        <w:t>подсекция Административни услуги</w:t>
      </w:r>
      <w:r w:rsidR="00C53A9F" w:rsidRPr="000F51D1">
        <w:rPr>
          <w:rFonts w:ascii="Verdana" w:hAnsi="Verdana"/>
          <w:sz w:val="20"/>
          <w:szCs w:val="20"/>
        </w:rPr>
        <w:t xml:space="preserve">. </w:t>
      </w:r>
    </w:p>
    <w:p w:rsidR="00F13CE0" w:rsidRPr="000F51D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0F51D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F51D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0F51D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0F51D1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F51D1">
        <w:rPr>
          <w:rFonts w:ascii="Verdana" w:hAnsi="Verdana"/>
          <w:sz w:val="20"/>
          <w:szCs w:val="20"/>
        </w:rPr>
        <w:t xml:space="preserve">- </w:t>
      </w:r>
      <w:r w:rsidR="00F13CE0" w:rsidRPr="000F51D1">
        <w:rPr>
          <w:rFonts w:ascii="Verdana" w:hAnsi="Verdana"/>
          <w:sz w:val="20"/>
          <w:szCs w:val="20"/>
        </w:rPr>
        <w:t>Със заявление в центъра за административно обслужване;</w:t>
      </w:r>
    </w:p>
    <w:p w:rsidR="00C53A9F" w:rsidRPr="000F51D1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F51D1">
        <w:rPr>
          <w:rFonts w:ascii="Verdana" w:hAnsi="Verdana"/>
          <w:sz w:val="20"/>
          <w:szCs w:val="20"/>
        </w:rPr>
        <w:t xml:space="preserve">- </w:t>
      </w:r>
      <w:r w:rsidR="00F13CE0" w:rsidRPr="000F51D1">
        <w:rPr>
          <w:rFonts w:ascii="Verdana" w:hAnsi="Verdana"/>
          <w:sz w:val="20"/>
          <w:szCs w:val="20"/>
        </w:rPr>
        <w:t xml:space="preserve">Със </w:t>
      </w:r>
      <w:r w:rsidRPr="000F51D1">
        <w:rPr>
          <w:rFonts w:ascii="Verdana" w:hAnsi="Verdana"/>
          <w:sz w:val="20"/>
          <w:szCs w:val="20"/>
        </w:rPr>
        <w:t>заявление по пощата/ли</w:t>
      </w:r>
      <w:r w:rsidR="00F13CE0" w:rsidRPr="000F51D1">
        <w:rPr>
          <w:rFonts w:ascii="Verdana" w:hAnsi="Verdana"/>
          <w:sz w:val="20"/>
          <w:szCs w:val="20"/>
        </w:rPr>
        <w:t>цензиран пощенски оператор</w:t>
      </w:r>
      <w:r w:rsidR="00F13CE0" w:rsidRPr="000F51D1">
        <w:rPr>
          <w:rFonts w:ascii="Verdana" w:hAnsi="Verdana"/>
          <w:sz w:val="20"/>
          <w:szCs w:val="20"/>
          <w:lang w:val="en-US"/>
        </w:rPr>
        <w:t xml:space="preserve">; </w:t>
      </w:r>
    </w:p>
    <w:p w:rsidR="00C53A9F" w:rsidRPr="000F51D1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F51D1">
        <w:rPr>
          <w:rFonts w:ascii="Verdana" w:hAnsi="Verdana"/>
          <w:sz w:val="20"/>
          <w:szCs w:val="20"/>
        </w:rPr>
        <w:lastRenderedPageBreak/>
        <w:t>- Устно, в център</w:t>
      </w:r>
      <w:r w:rsidR="005012E9">
        <w:rPr>
          <w:rFonts w:ascii="Verdana" w:hAnsi="Verdana"/>
          <w:sz w:val="20"/>
          <w:szCs w:val="20"/>
        </w:rPr>
        <w:t>а за административно обслужване.</w:t>
      </w:r>
    </w:p>
    <w:p w:rsidR="00F13CE0" w:rsidRPr="000F51D1" w:rsidRDefault="00F13CE0" w:rsidP="00003F41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0F51D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0F51D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8. Информация за предоставяне на услугата по електронен път: </w:t>
      </w:r>
    </w:p>
    <w:p w:rsidR="00DC6E6D" w:rsidRPr="000F51D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F51D1">
        <w:rPr>
          <w:rFonts w:ascii="Verdana" w:eastAsia="Times New Roman" w:hAnsi="Verdana" w:cs="Times New Roman"/>
          <w:sz w:val="20"/>
          <w:szCs w:val="20"/>
          <w:lang w:val="x-none" w:eastAsia="bg-BG"/>
        </w:rPr>
        <w:t>а) н</w:t>
      </w:r>
      <w:r w:rsidR="00DD3BD5" w:rsidRPr="000F51D1">
        <w:rPr>
          <w:rFonts w:ascii="Verdana" w:eastAsia="Times New Roman" w:hAnsi="Verdana" w:cs="Times New Roman"/>
          <w:sz w:val="20"/>
          <w:szCs w:val="20"/>
          <w:lang w:val="x-none" w:eastAsia="bg-BG"/>
        </w:rPr>
        <w:t>иво на предоставяне на услугата</w:t>
      </w:r>
      <w:r w:rsidR="00DD3BD5" w:rsidRPr="000F51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</w:t>
      </w:r>
      <w:r w:rsidR="00DD3BD5" w:rsidRPr="000F51D1">
        <w:rPr>
          <w:rFonts w:ascii="Verdana" w:eastAsia="Times New Roman" w:hAnsi="Verdana" w:cs="Times New Roman"/>
          <w:b/>
          <w:sz w:val="20"/>
          <w:szCs w:val="20"/>
          <w:lang w:eastAsia="bg-BG"/>
        </w:rPr>
        <w:t>Ниво ІІ:</w:t>
      </w:r>
      <w:r w:rsidR="00DD3BD5" w:rsidRPr="000F51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DC6E6D" w:rsidRPr="000F51D1">
        <w:rPr>
          <w:rFonts w:ascii="Verdana" w:hAnsi="Verdana"/>
          <w:sz w:val="20"/>
          <w:szCs w:val="20"/>
        </w:rPr>
        <w:t>Едностранна комуникация – предоставяне на информация за административни услуги по електронен път, включително начини и места за заявяване на услугите, срокове и такси, и осигурен публичен онлайн достъп до шаблони на електронни формуляри.</w:t>
      </w:r>
    </w:p>
    <w:p w:rsidR="00F13CE0" w:rsidRPr="000F51D1" w:rsidRDefault="00F13CE0" w:rsidP="00790C62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F51D1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б) интернет адрес, на който се намира </w:t>
      </w:r>
      <w:r w:rsidR="001F1F28" w:rsidRPr="000F51D1">
        <w:rPr>
          <w:rFonts w:ascii="Verdana" w:eastAsia="Times New Roman" w:hAnsi="Verdana" w:cs="Times New Roman"/>
          <w:sz w:val="20"/>
          <w:szCs w:val="20"/>
          <w:lang w:val="x-none" w:eastAsia="bg-BG"/>
        </w:rPr>
        <w:t>формулярът за нейното заявяване</w:t>
      </w:r>
      <w:r w:rsidR="001F1F28" w:rsidRPr="000F51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790C62" w:rsidRPr="000F51D1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0F51D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F51D1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</w:t>
      </w:r>
      <w:r w:rsidR="001F1F28" w:rsidRPr="000F51D1">
        <w:rPr>
          <w:rFonts w:ascii="Verdana" w:eastAsia="Times New Roman" w:hAnsi="Verdana" w:cs="Times New Roman"/>
          <w:sz w:val="20"/>
          <w:szCs w:val="20"/>
          <w:lang w:val="x-none" w:eastAsia="bg-BG"/>
        </w:rPr>
        <w:t>нет адрес за служебно заявяване</w:t>
      </w:r>
      <w:r w:rsidR="001F1F28" w:rsidRPr="000F51D1">
        <w:rPr>
          <w:rFonts w:ascii="Verdana" w:eastAsia="Times New Roman" w:hAnsi="Verdana" w:cs="Times New Roman"/>
          <w:sz w:val="20"/>
          <w:szCs w:val="20"/>
          <w:lang w:eastAsia="bg-BG"/>
        </w:rPr>
        <w:t>:</w:t>
      </w:r>
      <w:r w:rsidR="001F1F28" w:rsidRPr="000F51D1">
        <w:rPr>
          <w:rFonts w:ascii="Verdana" w:hAnsi="Verdana"/>
          <w:sz w:val="20"/>
          <w:szCs w:val="20"/>
        </w:rPr>
        <w:t xml:space="preserve"> </w:t>
      </w:r>
      <w:r w:rsidR="00790C62" w:rsidRPr="000F51D1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0F51D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F51D1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</w:t>
      </w:r>
      <w:r w:rsidR="00790C62" w:rsidRPr="000F51D1">
        <w:rPr>
          <w:rFonts w:ascii="Verdana" w:eastAsia="Times New Roman" w:hAnsi="Verdana" w:cs="Times New Roman"/>
          <w:sz w:val="20"/>
          <w:szCs w:val="20"/>
          <w:lang w:val="x-none" w:eastAsia="bg-BG"/>
        </w:rPr>
        <w:t>те услуги, от които е съставена</w:t>
      </w:r>
      <w:r w:rsidR="00790C62" w:rsidRPr="000F51D1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1F1F28" w:rsidRPr="000F51D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F51D1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д) средствата за електронна идентификация и нивото им на осигуреност – в случаите, когато идентификация се изисква при заявяване, заплащане и </w:t>
      </w:r>
      <w:r w:rsidR="001F1F28" w:rsidRPr="000F51D1">
        <w:rPr>
          <w:rFonts w:ascii="Verdana" w:eastAsia="Times New Roman" w:hAnsi="Verdana" w:cs="Times New Roman"/>
          <w:sz w:val="20"/>
          <w:szCs w:val="20"/>
          <w:lang w:val="x-none" w:eastAsia="bg-BG"/>
        </w:rPr>
        <w:t>получаване на електронна услуга</w:t>
      </w:r>
      <w:r w:rsidR="000E3D8F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  <w:bookmarkStart w:id="0" w:name="_GoBack"/>
      <w:bookmarkEnd w:id="0"/>
    </w:p>
    <w:p w:rsidR="00F13CE0" w:rsidRPr="000F51D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0F51D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F51D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</w:t>
      </w:r>
      <w:r w:rsidR="00DD3BD5" w:rsidRPr="000F51D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дивидуалния административен акт</w:t>
      </w:r>
      <w:r w:rsidR="00DD3BD5" w:rsidRPr="000F51D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5029ED" w:rsidRPr="000F51D1">
        <w:rPr>
          <w:rFonts w:ascii="Verdana" w:hAnsi="Verdana"/>
          <w:sz w:val="20"/>
          <w:szCs w:val="20"/>
        </w:rPr>
        <w:t>Безсрочно</w:t>
      </w:r>
      <w:r w:rsidR="00DC6E6D" w:rsidRPr="000F51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. </w:t>
      </w:r>
    </w:p>
    <w:p w:rsidR="00F13CE0" w:rsidRPr="000F51D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0F51D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F51D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CA1D27" w:rsidRPr="000F51D1" w:rsidRDefault="00A24A7B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F51D1">
        <w:rPr>
          <w:rFonts w:ascii="Verdana" w:hAnsi="Verdana"/>
          <w:sz w:val="20"/>
          <w:szCs w:val="20"/>
        </w:rPr>
        <w:t xml:space="preserve">Стойността на таксата се определя по реда на </w:t>
      </w:r>
      <w:r w:rsidR="00CA1D27" w:rsidRPr="000F51D1">
        <w:rPr>
          <w:rFonts w:ascii="Verdana" w:hAnsi="Verdana"/>
          <w:sz w:val="20"/>
          <w:szCs w:val="20"/>
        </w:rPr>
        <w:t xml:space="preserve">Тарифа № 3 за таксите, които се събират за консулско обслужване в системата на Министерството на външните работи по Закона за държавните такси – § 4. </w:t>
      </w:r>
    </w:p>
    <w:p w:rsidR="00F64285" w:rsidRPr="000F51D1" w:rsidRDefault="00F64285" w:rsidP="00F64285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F51D1">
        <w:rPr>
          <w:rFonts w:ascii="Verdana" w:hAnsi="Verdana"/>
          <w:sz w:val="20"/>
          <w:szCs w:val="20"/>
        </w:rPr>
        <w:t>Дължимата такса се заплаща в касата на Областна администрация – област Търговище, с банкова карта чрез реален ПОС терминал или по банков път на сметка:</w:t>
      </w:r>
    </w:p>
    <w:p w:rsidR="00F64285" w:rsidRPr="000F51D1" w:rsidRDefault="00F64285" w:rsidP="00F64285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Style w:val="a4"/>
          <w:rFonts w:ascii="Verdana" w:hAnsi="Verdana"/>
          <w:b w:val="0"/>
          <w:sz w:val="20"/>
          <w:szCs w:val="20"/>
        </w:rPr>
      </w:pPr>
      <w:r w:rsidRPr="000F51D1">
        <w:rPr>
          <w:rFonts w:ascii="Verdana" w:hAnsi="Verdana"/>
          <w:sz w:val="20"/>
          <w:szCs w:val="20"/>
        </w:rPr>
        <w:t xml:space="preserve">Транзитна сметка – BG26 FINV 9150 3117 0928 15 </w:t>
      </w:r>
      <w:r w:rsidRPr="000F51D1">
        <w:rPr>
          <w:rStyle w:val="a4"/>
          <w:rFonts w:ascii="Verdana" w:hAnsi="Verdana"/>
          <w:b w:val="0"/>
          <w:sz w:val="20"/>
          <w:szCs w:val="20"/>
        </w:rPr>
        <w:t xml:space="preserve">при банка ПИБ АД – клон Търговище. </w:t>
      </w:r>
    </w:p>
    <w:p w:rsidR="00A24A7B" w:rsidRPr="000F51D1" w:rsidRDefault="00A24A7B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0F51D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F51D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11. Орган, осъществяващ контрол върху дейността на органа</w:t>
      </w:r>
      <w:r w:rsidR="00DD3BD5" w:rsidRPr="000F51D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 по предоставянето на услугата</w:t>
      </w:r>
      <w:r w:rsidR="00DD3BD5" w:rsidRPr="000F51D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DD3BD5" w:rsidRPr="000F51D1">
        <w:rPr>
          <w:rFonts w:ascii="Verdana" w:eastAsia="Times New Roman" w:hAnsi="Verdana" w:cs="Times New Roman"/>
          <w:sz w:val="20"/>
          <w:szCs w:val="20"/>
          <w:lang w:eastAsia="bg-BG"/>
        </w:rPr>
        <w:t>няма.</w:t>
      </w:r>
      <w:r w:rsidR="00DD3BD5" w:rsidRPr="000F51D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0F51D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0F51D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F51D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DC6E6D" w:rsidRPr="000F51D1" w:rsidRDefault="00CA1D27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F51D1">
        <w:rPr>
          <w:rFonts w:ascii="Verdana" w:hAnsi="Verdana"/>
          <w:sz w:val="20"/>
          <w:szCs w:val="20"/>
        </w:rPr>
        <w:t>Отказът да се извърши услуга може да се обжалва пред Административен съд Търговище в 14-дневен срок.</w:t>
      </w:r>
    </w:p>
    <w:p w:rsidR="00CA1D27" w:rsidRPr="000F51D1" w:rsidRDefault="00CA1D27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0F51D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F51D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0F51D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0F51D1" w:rsidRDefault="000E3D8F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8" w:history="1">
        <w:r w:rsidR="00F13CE0" w:rsidRPr="000F51D1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F13CE0" w:rsidRPr="000F51D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0F51D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F51D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DD3BD5" w:rsidRPr="000F51D1" w:rsidRDefault="00DD3BD5" w:rsidP="006771D0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 w:rsidRPr="000F51D1">
        <w:rPr>
          <w:rFonts w:ascii="Verdana" w:eastAsia="Calibri" w:hAnsi="Verdana" w:cs="Times New Roman"/>
          <w:sz w:val="20"/>
          <w:szCs w:val="20"/>
        </w:rPr>
        <w:t xml:space="preserve">- </w:t>
      </w:r>
      <w:r w:rsidR="00F13CE0" w:rsidRPr="000F51D1">
        <w:rPr>
          <w:rFonts w:ascii="Verdana" w:eastAsia="Calibri" w:hAnsi="Verdana" w:cs="Times New Roman"/>
          <w:sz w:val="20"/>
          <w:szCs w:val="20"/>
        </w:rPr>
        <w:t>Лично в ЦАО на Областна администрация</w:t>
      </w:r>
      <w:r w:rsidR="006771D0">
        <w:rPr>
          <w:rFonts w:ascii="Verdana" w:eastAsia="Calibri" w:hAnsi="Verdana" w:cs="Times New Roman"/>
          <w:sz w:val="20"/>
          <w:szCs w:val="20"/>
        </w:rPr>
        <w:t xml:space="preserve"> или упълномощено лице. </w:t>
      </w:r>
    </w:p>
    <w:p w:rsidR="00F13CE0" w:rsidRPr="000F51D1" w:rsidRDefault="00F13CE0" w:rsidP="00F13CE0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0F51D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0F51D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и: </w:t>
      </w:r>
    </w:p>
    <w:p w:rsidR="00F13CE0" w:rsidRPr="000F51D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F51D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F13CE0" w:rsidRPr="000F51D1" w:rsidRDefault="000F51D1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Style w:val="a4"/>
          <w:rFonts w:ascii="Verdana" w:hAnsi="Verdana"/>
          <w:b w:val="0"/>
          <w:sz w:val="20"/>
          <w:szCs w:val="20"/>
        </w:rPr>
      </w:pPr>
      <w:r w:rsidRPr="000F51D1">
        <w:rPr>
          <w:rStyle w:val="a4"/>
          <w:rFonts w:ascii="Verdana" w:hAnsi="Verdana"/>
          <w:b w:val="0"/>
          <w:sz w:val="20"/>
          <w:szCs w:val="20"/>
        </w:rPr>
        <w:t>Правни и административно-технически услуги</w:t>
      </w:r>
    </w:p>
    <w:p w:rsidR="000F51D1" w:rsidRPr="000F51D1" w:rsidRDefault="000F51D1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0F51D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0F51D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F13CE0" w:rsidRPr="000F51D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F51D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14 дни пред Административен съд </w:t>
      </w:r>
      <w:r w:rsidR="00DD3BD5" w:rsidRPr="000F51D1">
        <w:rPr>
          <w:rFonts w:ascii="Verdana" w:eastAsia="Times New Roman" w:hAnsi="Verdana" w:cs="Times New Roman"/>
          <w:sz w:val="20"/>
          <w:szCs w:val="20"/>
          <w:lang w:eastAsia="bg-BG"/>
        </w:rPr>
        <w:t>- Търговище</w:t>
      </w:r>
    </w:p>
    <w:p w:rsidR="00F13CE0" w:rsidRPr="000F51D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0F51D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0F51D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</w:p>
    <w:p w:rsidR="001F2F92" w:rsidRPr="000F51D1" w:rsidRDefault="000E3D8F" w:rsidP="0002414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hyperlink r:id="rId9" w:history="1">
        <w:r w:rsidR="00F13CE0" w:rsidRPr="000F51D1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sectPr w:rsidR="001F2F92" w:rsidRPr="000F51D1" w:rsidSect="00516219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462E1"/>
    <w:multiLevelType w:val="hybridMultilevel"/>
    <w:tmpl w:val="E294C65C"/>
    <w:lvl w:ilvl="0" w:tplc="9140BD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5DF142F1"/>
    <w:multiLevelType w:val="hybridMultilevel"/>
    <w:tmpl w:val="9F3C7064"/>
    <w:lvl w:ilvl="0" w:tplc="40D45C6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C2"/>
    <w:rsid w:val="00003F41"/>
    <w:rsid w:val="00024144"/>
    <w:rsid w:val="000643C7"/>
    <w:rsid w:val="000E3D8F"/>
    <w:rsid w:val="000F51D1"/>
    <w:rsid w:val="001D4736"/>
    <w:rsid w:val="001F1F28"/>
    <w:rsid w:val="001F2F92"/>
    <w:rsid w:val="00327D83"/>
    <w:rsid w:val="004263C2"/>
    <w:rsid w:val="004320FF"/>
    <w:rsid w:val="004D3288"/>
    <w:rsid w:val="005012E9"/>
    <w:rsid w:val="005029ED"/>
    <w:rsid w:val="00516219"/>
    <w:rsid w:val="00595379"/>
    <w:rsid w:val="005F7958"/>
    <w:rsid w:val="006032B7"/>
    <w:rsid w:val="006771D0"/>
    <w:rsid w:val="00790C62"/>
    <w:rsid w:val="007A7C93"/>
    <w:rsid w:val="008D6A63"/>
    <w:rsid w:val="00922EEF"/>
    <w:rsid w:val="00A24A7B"/>
    <w:rsid w:val="00A70608"/>
    <w:rsid w:val="00B94419"/>
    <w:rsid w:val="00C17091"/>
    <w:rsid w:val="00C53A9F"/>
    <w:rsid w:val="00CA08F7"/>
    <w:rsid w:val="00CA1D27"/>
    <w:rsid w:val="00D67378"/>
    <w:rsid w:val="00D76CCF"/>
    <w:rsid w:val="00D80D22"/>
    <w:rsid w:val="00DC6E6D"/>
    <w:rsid w:val="00DD3BD5"/>
    <w:rsid w:val="00F05918"/>
    <w:rsid w:val="00F13CE0"/>
    <w:rsid w:val="00F64285"/>
    <w:rsid w:val="00F81B6B"/>
    <w:rsid w:val="00FB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F64285"/>
    <w:rPr>
      <w:b/>
      <w:bCs/>
    </w:rPr>
  </w:style>
  <w:style w:type="paragraph" w:styleId="a5">
    <w:name w:val="List Paragraph"/>
    <w:basedOn w:val="a"/>
    <w:uiPriority w:val="34"/>
    <w:qFormat/>
    <w:rsid w:val="00CA1D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F64285"/>
    <w:rPr>
      <w:b/>
      <w:bCs/>
    </w:rPr>
  </w:style>
  <w:style w:type="paragraph" w:styleId="a5">
    <w:name w:val="List Paragraph"/>
    <w:basedOn w:val="a"/>
    <w:uiPriority w:val="34"/>
    <w:qFormat/>
    <w:rsid w:val="00CA1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isda.government.bg/adm_services/service_sample_file/44301_371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last@tg.government.b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last@tg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43</cp:revision>
  <cp:lastPrinted>2020-08-03T11:44:00Z</cp:lastPrinted>
  <dcterms:created xsi:type="dcterms:W3CDTF">2020-08-03T10:48:00Z</dcterms:created>
  <dcterms:modified xsi:type="dcterms:W3CDTF">2020-08-18T11:03:00Z</dcterms:modified>
</cp:coreProperties>
</file>